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415E" w14:textId="77777777" w:rsidR="00C57D7E" w:rsidRPr="00F56C4B" w:rsidRDefault="00C57D7E" w:rsidP="00C57D7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>Ordinary Heroes – The True Deliverer: Jesus Is My Superhero</w:t>
      </w:r>
      <w:r>
        <w:rPr>
          <w:rFonts w:eastAsia="Times New Roman" w:cs="Times New Roman"/>
          <w:b/>
          <w:bCs/>
          <w:kern w:val="0"/>
          <w:sz w:val="28"/>
          <w:szCs w:val="28"/>
          <w:lang w:eastAsia="en-AU"/>
          <w14:ligatures w14:val="none"/>
        </w:rPr>
        <w:br/>
      </w:r>
      <w:r w:rsidRPr="00F56C4B">
        <w:rPr>
          <w:rFonts w:eastAsia="Times New Roman" w:cs="Times New Roman"/>
          <w:b/>
          <w:bCs/>
          <w:kern w:val="0"/>
          <w:lang w:eastAsia="en-AU"/>
          <w14:ligatures w14:val="none"/>
        </w:rPr>
        <w:t>Key Texts:</w:t>
      </w:r>
      <w:r w:rsidRPr="00F56C4B">
        <w:rPr>
          <w:rFonts w:eastAsia="Times New Roman" w:cs="Times New Roman"/>
          <w:kern w:val="0"/>
          <w:lang w:eastAsia="en-AU"/>
          <w14:ligatures w14:val="none"/>
        </w:rPr>
        <w:t xml:space="preserve"> Judges 21:25, Hebrews 11:32–34, John 1:1–4, John 3:16–17</w:t>
      </w:r>
    </w:p>
    <w:p w14:paraId="315CA8B6" w14:textId="77777777" w:rsidR="00C57D7E" w:rsidRPr="00F56C4B" w:rsidRDefault="00C57D7E" w:rsidP="00C57D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1. Things are Messed Up</w:t>
      </w:r>
    </w:p>
    <w:p w14:paraId="4AC127CE" w14:textId="77777777" w:rsidR="00C57D7E" w:rsidRPr="00F56C4B" w:rsidRDefault="00C57D7E" w:rsidP="00C57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Israel had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no king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</w:t>
      </w:r>
      <w:r w:rsidRPr="00F56C4B">
        <w:rPr>
          <w:rFonts w:eastAsia="Times New Roman" w:cs="Times New Roman"/>
          <w:i/>
          <w:iCs/>
          <w:kern w:val="0"/>
          <w:sz w:val="23"/>
          <w:szCs w:val="23"/>
          <w:lang w:eastAsia="en-AU"/>
          <w14:ligatures w14:val="none"/>
        </w:rPr>
        <w:t>“everyone did what was right in their own eyes”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(Judges 21:25)</w:t>
      </w:r>
    </w:p>
    <w:p w14:paraId="6F20F3EF" w14:textId="77777777" w:rsidR="00C57D7E" w:rsidRPr="00F56C4B" w:rsidRDefault="00C57D7E" w:rsidP="00C57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When we put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ourselves first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, we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displace God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.</w:t>
      </w:r>
    </w:p>
    <w:p w14:paraId="5E3AF974" w14:textId="77777777" w:rsidR="00C57D7E" w:rsidRPr="00F56C4B" w:rsidRDefault="00C57D7E" w:rsidP="00C57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The world today is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broken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and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self-focused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— just like Israel.</w:t>
      </w:r>
    </w:p>
    <w:p w14:paraId="1780CB0F" w14:textId="77777777" w:rsidR="00C57D7E" w:rsidRPr="00F56C4B" w:rsidRDefault="00C57D7E" w:rsidP="00C57D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2. We Really Need a Hero</w:t>
      </w:r>
    </w:p>
    <w:p w14:paraId="42FAB1DA" w14:textId="77777777" w:rsidR="00C57D7E" w:rsidRPr="00F56C4B" w:rsidRDefault="00C57D7E" w:rsidP="00C57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We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 xml:space="preserve">can’t 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save ourselves.</w:t>
      </w:r>
    </w:p>
    <w:p w14:paraId="2685C2E7" w14:textId="77777777" w:rsidR="00C57D7E" w:rsidRPr="00F56C4B" w:rsidRDefault="00C57D7E" w:rsidP="00C57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Even the great heroes of faith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messed up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(Hebrews 11:32–34):</w:t>
      </w:r>
    </w:p>
    <w:p w14:paraId="7492CF10" w14:textId="77777777" w:rsidR="00C57D7E" w:rsidRPr="00F56C4B" w:rsidRDefault="00C57D7E" w:rsidP="00C57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The Biblical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heroes failed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, but God still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 xml:space="preserve"> used 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them.</w:t>
      </w:r>
    </w:p>
    <w:p w14:paraId="3F1E8D07" w14:textId="77777777" w:rsidR="00C57D7E" w:rsidRPr="00F56C4B" w:rsidRDefault="00C57D7E" w:rsidP="00C57D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3. Jesus – The Superhero Who Never Fails</w:t>
      </w:r>
    </w:p>
    <w:p w14:paraId="121514E5" w14:textId="77777777" w:rsidR="00C57D7E" w:rsidRPr="00F56C4B" w:rsidRDefault="00C57D7E" w:rsidP="00C57D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John 1:1–4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Jesus (the Word) was with God and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 xml:space="preserve">created 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everything.</w:t>
      </w:r>
    </w:p>
    <w:p w14:paraId="4DCF5661" w14:textId="77777777" w:rsidR="00C57D7E" w:rsidRPr="00F56C4B" w:rsidRDefault="00C57D7E" w:rsidP="00C57D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He simply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spoke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creation into being.</w:t>
      </w:r>
    </w:p>
    <w:p w14:paraId="2631A221" w14:textId="77777777" w:rsidR="00C57D7E" w:rsidRPr="00F56C4B" w:rsidRDefault="00C57D7E" w:rsidP="00C57D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Everything was very good until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 xml:space="preserve">sin 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entered the world.</w:t>
      </w:r>
    </w:p>
    <w:p w14:paraId="59258C20" w14:textId="77777777" w:rsidR="00C57D7E" w:rsidRPr="00F56C4B" w:rsidRDefault="00C57D7E" w:rsidP="00C57D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4. When Sin Entered – Shame Appeared</w:t>
      </w:r>
    </w:p>
    <w:p w14:paraId="107D940D" w14:textId="77777777" w:rsidR="00C57D7E" w:rsidRPr="00F56C4B" w:rsidRDefault="00C57D7E" w:rsidP="00C57D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Adam &amp; Eve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disobeyed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God.</w:t>
      </w:r>
    </w:p>
    <w:p w14:paraId="3CA563D4" w14:textId="77777777" w:rsidR="00C57D7E" w:rsidRPr="00F56C4B" w:rsidRDefault="00C57D7E" w:rsidP="00C57D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Genesis 3:7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</w:t>
      </w:r>
      <w:r w:rsidRPr="00F56C4B">
        <w:rPr>
          <w:rFonts w:eastAsia="Times New Roman" w:cs="Times New Roman"/>
          <w:i/>
          <w:iCs/>
          <w:kern w:val="0"/>
          <w:sz w:val="23"/>
          <w:szCs w:val="23"/>
          <w:lang w:eastAsia="en-AU"/>
          <w14:ligatures w14:val="none"/>
        </w:rPr>
        <w:t xml:space="preserve">“Their eyes were opened, and they felt </w:t>
      </w:r>
      <w:r w:rsidRPr="00F56C4B">
        <w:rPr>
          <w:rFonts w:eastAsia="Times New Roman" w:cs="Times New Roman"/>
          <w:b/>
          <w:bCs/>
          <w:i/>
          <w:iCs/>
          <w:kern w:val="0"/>
          <w:sz w:val="23"/>
          <w:szCs w:val="23"/>
          <w:lang w:eastAsia="en-AU"/>
          <w14:ligatures w14:val="none"/>
        </w:rPr>
        <w:t>shame</w:t>
      </w:r>
      <w:r w:rsidRPr="00F56C4B">
        <w:rPr>
          <w:rFonts w:eastAsia="Times New Roman" w:cs="Times New Roman"/>
          <w:i/>
          <w:iCs/>
          <w:kern w:val="0"/>
          <w:sz w:val="23"/>
          <w:szCs w:val="23"/>
          <w:lang w:eastAsia="en-AU"/>
          <w14:ligatures w14:val="none"/>
        </w:rPr>
        <w:t>.”</w:t>
      </w:r>
    </w:p>
    <w:p w14:paraId="2FF3A331" w14:textId="77777777" w:rsidR="00C57D7E" w:rsidRPr="00F56C4B" w:rsidRDefault="00C57D7E" w:rsidP="00C57D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Shame and separation came, but God still called out:</w:t>
      </w:r>
    </w:p>
    <w:p w14:paraId="30C86D36" w14:textId="77777777" w:rsidR="00C57D7E" w:rsidRPr="00F56C4B" w:rsidRDefault="00C57D7E" w:rsidP="00C57D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Genesis 3:9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</w:t>
      </w:r>
      <w:r w:rsidRPr="00F56C4B">
        <w:rPr>
          <w:rFonts w:eastAsia="Times New Roman" w:cs="Times New Roman"/>
          <w:i/>
          <w:iCs/>
          <w:kern w:val="0"/>
          <w:sz w:val="23"/>
          <w:szCs w:val="23"/>
          <w:lang w:eastAsia="en-AU"/>
          <w14:ligatures w14:val="none"/>
        </w:rPr>
        <w:t>“</w:t>
      </w:r>
      <w:r w:rsidRPr="00F56C4B">
        <w:rPr>
          <w:rFonts w:eastAsia="Times New Roman" w:cs="Times New Roman"/>
          <w:b/>
          <w:bCs/>
          <w:i/>
          <w:iCs/>
          <w:kern w:val="0"/>
          <w:sz w:val="23"/>
          <w:szCs w:val="23"/>
          <w:lang w:eastAsia="en-AU"/>
          <w14:ligatures w14:val="none"/>
        </w:rPr>
        <w:t>Where are you?</w:t>
      </w:r>
      <w:r w:rsidRPr="00F56C4B">
        <w:rPr>
          <w:rFonts w:eastAsia="Times New Roman" w:cs="Times New Roman"/>
          <w:i/>
          <w:iCs/>
          <w:kern w:val="0"/>
          <w:sz w:val="23"/>
          <w:szCs w:val="23"/>
          <w:lang w:eastAsia="en-AU"/>
          <w14:ligatures w14:val="none"/>
        </w:rPr>
        <w:t>”</w:t>
      </w:r>
    </w:p>
    <w:p w14:paraId="1412855D" w14:textId="77777777" w:rsidR="00C57D7E" w:rsidRPr="00F56C4B" w:rsidRDefault="00C57D7E" w:rsidP="00C57D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God’s heart was for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restoration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, not rejection.</w:t>
      </w:r>
    </w:p>
    <w:p w14:paraId="259304F9" w14:textId="77777777" w:rsidR="00C57D7E" w:rsidRPr="00F56C4B" w:rsidRDefault="00C57D7E" w:rsidP="00C57D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5. Jesus Came to Rescue Us</w:t>
      </w:r>
    </w:p>
    <w:p w14:paraId="1432832D" w14:textId="77777777" w:rsidR="00C57D7E" w:rsidRPr="00F56C4B" w:rsidRDefault="00C57D7E" w:rsidP="00C57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John 1:14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The Word became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human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and lived among us.</w:t>
      </w:r>
    </w:p>
    <w:p w14:paraId="70DF0A18" w14:textId="77777777" w:rsidR="00C57D7E" w:rsidRPr="00F56C4B" w:rsidRDefault="00C57D7E" w:rsidP="00C57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Philippians 2:7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He gave up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divine privileges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and became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ordinary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.</w:t>
      </w:r>
    </w:p>
    <w:p w14:paraId="37933620" w14:textId="77777777" w:rsidR="00C57D7E" w:rsidRPr="00F56C4B" w:rsidRDefault="00C57D7E" w:rsidP="00C57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Yet, this ordinary man lived without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 xml:space="preserve"> sin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.</w:t>
      </w:r>
    </w:p>
    <w:p w14:paraId="259049C3" w14:textId="77777777" w:rsidR="00C57D7E" w:rsidRPr="00F56C4B" w:rsidRDefault="00C57D7E" w:rsidP="00C57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John 3:16–17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God’s love is not condemnation but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salvation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.</w:t>
      </w:r>
    </w:p>
    <w:p w14:paraId="2B6A730A" w14:textId="77777777" w:rsidR="00C57D7E" w:rsidRPr="00F56C4B" w:rsidRDefault="00C57D7E" w:rsidP="00C57D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6. God’s Love in Action</w:t>
      </w:r>
    </w:p>
    <w:p w14:paraId="2DCC1F20" w14:textId="77777777" w:rsidR="00C57D7E" w:rsidRPr="00F56C4B" w:rsidRDefault="00C57D7E" w:rsidP="00C57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God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 xml:space="preserve">loved 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the world → everyone.</w:t>
      </w:r>
    </w:p>
    <w:p w14:paraId="0AD2D5F6" w14:textId="77777777" w:rsidR="00C57D7E" w:rsidRPr="00F56C4B" w:rsidRDefault="00C57D7E" w:rsidP="00C57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God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 xml:space="preserve">gave 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His Son → love in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action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.</w:t>
      </w:r>
    </w:p>
    <w:p w14:paraId="5566EED8" w14:textId="77777777" w:rsidR="00C57D7E" w:rsidRPr="00F56C4B" w:rsidRDefault="00C57D7E" w:rsidP="00C57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Whoever 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believes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→ has eternal life.</w:t>
      </w:r>
    </w:p>
    <w:p w14:paraId="68E5C250" w14:textId="77777777" w:rsidR="00C57D7E" w:rsidRPr="00F56C4B" w:rsidRDefault="00C57D7E" w:rsidP="00C57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Jesus carried our</w:t>
      </w: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 xml:space="preserve"> sin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so that nothing stands between us and God.</w:t>
      </w:r>
    </w:p>
    <w:p w14:paraId="515C5BD7" w14:textId="77777777" w:rsidR="00C57D7E" w:rsidRPr="00F56C4B" w:rsidRDefault="00C57D7E" w:rsidP="00C57D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7. God Still Calls – “Where Are You?”</w:t>
      </w:r>
    </w:p>
    <w:p w14:paraId="5F3C2CB5" w14:textId="77777777" w:rsidR="00C57D7E" w:rsidRPr="00F56C4B" w:rsidRDefault="00C57D7E" w:rsidP="00C57D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>Today, God calls each of us to take a Big Step:</w:t>
      </w:r>
    </w:p>
    <w:p w14:paraId="228C0149" w14:textId="77777777" w:rsidR="00C57D7E" w:rsidRPr="00F56C4B" w:rsidRDefault="00C57D7E" w:rsidP="00C57D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Admit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I’ve messed up</w:t>
      </w:r>
    </w:p>
    <w:p w14:paraId="701A05B7" w14:textId="77777777" w:rsidR="00C57D7E" w:rsidRPr="00F56C4B" w:rsidRDefault="00C57D7E" w:rsidP="00C57D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</w:pPr>
      <w:r w:rsidRPr="00F56C4B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Believe</w:t>
      </w:r>
      <w:r w:rsidRPr="00F56C4B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Jesus died for me</w:t>
      </w:r>
    </w:p>
    <w:p w14:paraId="43EBA5CB" w14:textId="766F5840" w:rsidR="00110E0C" w:rsidRDefault="00C57D7E" w:rsidP="00C57D7E">
      <w:pPr>
        <w:numPr>
          <w:ilvl w:val="1"/>
          <w:numId w:val="7"/>
        </w:numPr>
        <w:spacing w:before="100" w:beforeAutospacing="1" w:after="100" w:afterAutospacing="1" w:line="240" w:lineRule="auto"/>
      </w:pPr>
      <w:r w:rsidRPr="00C57D7E">
        <w:rPr>
          <w:rFonts w:eastAsia="Times New Roman" w:cs="Times New Roman"/>
          <w:b/>
          <w:bCs/>
          <w:kern w:val="0"/>
          <w:sz w:val="23"/>
          <w:szCs w:val="23"/>
          <w:lang w:eastAsia="en-AU"/>
          <w14:ligatures w14:val="none"/>
        </w:rPr>
        <w:t>Call</w:t>
      </w:r>
      <w:r w:rsidRPr="00C57D7E">
        <w:rPr>
          <w:rFonts w:eastAsia="Times New Roman" w:cs="Times New Roman"/>
          <w:kern w:val="0"/>
          <w:sz w:val="23"/>
          <w:szCs w:val="23"/>
          <w:lang w:eastAsia="en-AU"/>
          <w14:ligatures w14:val="none"/>
        </w:rPr>
        <w:t xml:space="preserve"> – on Jesus as Lord &amp; Saviour</w:t>
      </w:r>
    </w:p>
    <w:sectPr w:rsidR="00110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582C"/>
    <w:multiLevelType w:val="multilevel"/>
    <w:tmpl w:val="AA9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044EC"/>
    <w:multiLevelType w:val="multilevel"/>
    <w:tmpl w:val="9EA4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C5373"/>
    <w:multiLevelType w:val="multilevel"/>
    <w:tmpl w:val="730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07EB9"/>
    <w:multiLevelType w:val="multilevel"/>
    <w:tmpl w:val="A680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65D05"/>
    <w:multiLevelType w:val="multilevel"/>
    <w:tmpl w:val="AAAE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A1B9F"/>
    <w:multiLevelType w:val="multilevel"/>
    <w:tmpl w:val="BD60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46D9A"/>
    <w:multiLevelType w:val="multilevel"/>
    <w:tmpl w:val="DE50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897768">
    <w:abstractNumId w:val="3"/>
  </w:num>
  <w:num w:numId="2" w16cid:durableId="1599406842">
    <w:abstractNumId w:val="0"/>
  </w:num>
  <w:num w:numId="3" w16cid:durableId="715156419">
    <w:abstractNumId w:val="5"/>
  </w:num>
  <w:num w:numId="4" w16cid:durableId="241722803">
    <w:abstractNumId w:val="6"/>
  </w:num>
  <w:num w:numId="5" w16cid:durableId="1794665673">
    <w:abstractNumId w:val="4"/>
  </w:num>
  <w:num w:numId="6" w16cid:durableId="592397563">
    <w:abstractNumId w:val="1"/>
  </w:num>
  <w:num w:numId="7" w16cid:durableId="65676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7E"/>
    <w:rsid w:val="00110E0C"/>
    <w:rsid w:val="00307F0C"/>
    <w:rsid w:val="004F6595"/>
    <w:rsid w:val="00C57D7E"/>
    <w:rsid w:val="00E235F6"/>
    <w:rsid w:val="00E3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5536"/>
  <w15:chartTrackingRefBased/>
  <w15:docId w15:val="{7446B805-FA31-41DD-9CA4-F8B844FC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mallCaps/>
        <w:kern w:val="2"/>
        <w:sz w:val="40"/>
        <w:szCs w:val="40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7E"/>
    <w:pPr>
      <w:spacing w:line="278" w:lineRule="auto"/>
    </w:pPr>
    <w:rPr>
      <w:smallCaps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D7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D7E"/>
    <w:rPr>
      <w:b/>
      <w:bCs/>
      <w:smallCaps w:val="0"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Morrow</dc:creator>
  <cp:keywords/>
  <dc:description/>
  <cp:lastModifiedBy>Janet Morrow</cp:lastModifiedBy>
  <cp:revision>1</cp:revision>
  <dcterms:created xsi:type="dcterms:W3CDTF">2025-10-14T07:58:00Z</dcterms:created>
  <dcterms:modified xsi:type="dcterms:W3CDTF">2025-10-14T07:59:00Z</dcterms:modified>
</cp:coreProperties>
</file>